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in2p0ugoi3cd" w:id="0"/>
      <w:bookmarkEnd w:id="0"/>
      <w:r w:rsidDel="00000000" w:rsidR="00000000" w:rsidRPr="00000000">
        <w:rPr>
          <w:rtl w:val="0"/>
        </w:rPr>
        <w:t xml:space="preserve">Undergraduate Secondary Social Studies Teacher Education Certificate Requirements</w:t>
        <w:br w:type="textWrapping"/>
        <w:t xml:space="preserve">Africana Studies Major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5vseu57brsa5" w:id="1"/>
      <w:bookmarkEnd w:id="1"/>
      <w:r w:rsidDel="00000000" w:rsidR="00000000" w:rsidRPr="00000000">
        <w:rPr>
          <w:rtl w:val="0"/>
        </w:rPr>
        <w:t xml:space="preserve">Social Studies Core Requirements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All Courses Must be Completed with a C or Better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HIST 110 Western Civilization to 1700 OR HIST 111 Western Civilization 1700 to the Present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HIST 101 American History to 1877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HIST 102 American History 1877 to the Present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One World History course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HIST 201 Introduction to the Study of History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HIST 347 The United States since 1945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HIST 413 The American Revolution OR HIST 344 The American Civil War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ECON 101 Principles of Microeconomics OR ECON 102 Principles of Macroeconomics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GES 102 Human Geography OR GES 110 Physical Geography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POLI 100 American Government and Politics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PSYC 100 Introduction to Psychology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SOCY 101 Basic Concepts in Sociology OR ANTH 101 Introduction to Anthropology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mbqdreai7jyy" w:id="2"/>
      <w:bookmarkEnd w:id="2"/>
      <w:r w:rsidDel="00000000" w:rsidR="00000000" w:rsidRPr="00000000">
        <w:rPr>
          <w:rtl w:val="0"/>
        </w:rPr>
        <w:t xml:space="preserve">PROFESSIONAL EDUCATION REQUIREMENTS: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 GPA of 2.75 is required for official program entry. A GPA of 3.0 is required for entering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internship. Students must attain a B or better in all required education courses at the 400 level.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rPr/>
      </w:pPr>
      <w:bookmarkStart w:colFirst="0" w:colLast="0" w:name="_3d27f7wqg8aw" w:id="3"/>
      <w:bookmarkEnd w:id="3"/>
      <w:r w:rsidDel="00000000" w:rsidR="00000000" w:rsidRPr="00000000">
        <w:rPr>
          <w:rtl w:val="0"/>
        </w:rPr>
        <w:t xml:space="preserve">EDUCATION CORE COURSES: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EDUC 310 Inquiry into Education (3)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EDUC 311 Psychological Foundations of Education (3)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EDUC 388 Inclusion and Instruction (3)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EDUC 412 Analysis of Teaching and Learning (3)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EDUC 410 Literacy in the Content Area I (3)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rPr/>
      </w:pPr>
      <w:bookmarkStart w:colFirst="0" w:colLast="0" w:name="_2jlr8t752plq" w:id="4"/>
      <w:bookmarkEnd w:id="4"/>
      <w:r w:rsidDel="00000000" w:rsidR="00000000" w:rsidRPr="00000000">
        <w:rPr>
          <w:rtl w:val="0"/>
        </w:rPr>
        <w:t xml:space="preserve">PHASE I INTERNSHIP SEMESTER (Fall Only)*: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EDUC 411 Literacy in the Content Area II (3)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EDUC 428 Secondary Social Studies Methods (3)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EDUC 448 Phase I Internship &amp; Seminar (1)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rPr/>
      </w:pPr>
      <w:bookmarkStart w:colFirst="0" w:colLast="0" w:name="_o39jfqd169t6" w:id="5"/>
      <w:bookmarkEnd w:id="5"/>
      <w:r w:rsidDel="00000000" w:rsidR="00000000" w:rsidRPr="00000000">
        <w:rPr>
          <w:rtl w:val="0"/>
        </w:rPr>
        <w:t xml:space="preserve">PHASE II INTERNSHIP SEMESTER (Spring Only)*: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EDUC 456 Internship in Education (10)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EDUC 457 Internship Seminar in Secondary Education (2)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See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https://education.umbc.edu/internship/</w:t>
        </w:r>
      </w:hyperlink>
      <w:r w:rsidDel="00000000" w:rsidR="00000000" w:rsidRPr="00000000">
        <w:rPr>
          <w:rtl w:val="0"/>
        </w:rPr>
        <w:t xml:space="preserve"> for internship requirements.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Information about Praxis Test Requirements: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https://www.ets.org/praxis/md/test-takers/plan-your-test/certification.html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ducation.umbc.edu/internship/" TargetMode="External"/><Relationship Id="rId7" Type="http://schemas.openxmlformats.org/officeDocument/2006/relationships/hyperlink" Target="https://www.ets.org/praxis/md/test-takers/plan-your-test/certifica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